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Հավելված</w:t>
      </w:r>
    </w:p>
    <w:p w:rsidR="009E3615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 w:rsidRPr="00080754">
        <w:rPr>
          <w:rFonts w:ascii="GHEA Grapalat" w:hAnsi="GHEA Grapalat" w:cs="Sylfaen"/>
          <w:color w:val="000000"/>
          <w:sz w:val="23"/>
          <w:szCs w:val="23"/>
        </w:rPr>
        <w:t>ՀՀ</w:t>
      </w:r>
      <w:r w:rsidR="00902BDF">
        <w:rPr>
          <w:rFonts w:ascii="GHEA Grapalat" w:hAnsi="GHEA Grapalat" w:cs="Sylfaen"/>
          <w:color w:val="000000"/>
          <w:sz w:val="23"/>
          <w:szCs w:val="23"/>
        </w:rPr>
        <w:t xml:space="preserve"> Սյունիքի մար</w:t>
      </w:r>
      <w:r w:rsidR="009E3615">
        <w:rPr>
          <w:rFonts w:ascii="GHEA Grapalat" w:hAnsi="GHEA Grapalat" w:cs="Sylfaen"/>
          <w:color w:val="000000"/>
          <w:sz w:val="23"/>
          <w:szCs w:val="23"/>
        </w:rPr>
        <w:t>զ</w:t>
      </w:r>
      <w:r w:rsidR="00902BDF">
        <w:rPr>
          <w:rFonts w:ascii="GHEA Grapalat" w:hAnsi="GHEA Grapalat" w:cs="Sylfaen"/>
          <w:color w:val="000000"/>
          <w:sz w:val="23"/>
          <w:szCs w:val="23"/>
        </w:rPr>
        <w:t>ի Սիսիան համայնքի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>
        <w:rPr>
          <w:rFonts w:ascii="GHEA Grapalat" w:hAnsi="GHEA Grapalat" w:cs="Sylfaen"/>
          <w:color w:val="000000"/>
          <w:sz w:val="23"/>
          <w:szCs w:val="23"/>
        </w:rPr>
        <w:t xml:space="preserve"> ավագանու որոշման</w:t>
      </w:r>
    </w:p>
    <w:p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:rsidR="00B8582B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302FF0">
        <w:rPr>
          <w:rFonts w:ascii="GHEA Grapalat" w:hAnsi="GHEA Grapalat"/>
          <w:b/>
          <w:color w:val="000000"/>
          <w:szCs w:val="22"/>
        </w:rPr>
        <w:t>2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302FF0">
        <w:rPr>
          <w:rFonts w:ascii="GHEA Grapalat" w:hAnsi="GHEA Grapalat"/>
          <w:color w:val="000000"/>
          <w:sz w:val="22"/>
          <w:szCs w:val="22"/>
        </w:rPr>
        <w:t>2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BD6E5A">
        <w:rPr>
          <w:rFonts w:ascii="GHEA Grapalat" w:hAnsi="GHEA Grapalat"/>
          <w:color w:val="000000"/>
          <w:sz w:val="22"/>
          <w:szCs w:val="22"/>
        </w:rPr>
        <w:t xml:space="preserve"> նախադպրոցական ծառայություններ:</w:t>
      </w:r>
      <w:bookmarkStart w:id="0" w:name="_GoBack"/>
      <w:bookmarkEnd w:id="0"/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302FF0">
        <w:rPr>
          <w:rFonts w:ascii="GHEA Grapalat" w:hAnsi="GHEA Grapalat"/>
          <w:color w:val="000000"/>
          <w:sz w:val="22"/>
          <w:szCs w:val="22"/>
        </w:rPr>
        <w:t>2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302FF0">
        <w:rPr>
          <w:rFonts w:ascii="GHEA Grapalat" w:hAnsi="GHEA Grapalat"/>
          <w:color w:val="000000"/>
          <w:sz w:val="22"/>
          <w:szCs w:val="22"/>
        </w:rPr>
        <w:t>2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</w:t>
      </w:r>
      <w:r w:rsidR="00302FF0">
        <w:rPr>
          <w:rFonts w:ascii="GHEA Grapalat" w:hAnsi="GHEA Grapalat"/>
          <w:color w:val="000000"/>
          <w:sz w:val="22"/>
          <w:szCs w:val="22"/>
        </w:rPr>
        <w:t>88</w:t>
      </w:r>
      <w:r w:rsidRPr="00902BDF">
        <w:rPr>
          <w:rFonts w:ascii="GHEA Grapalat" w:hAnsi="GHEA Grapalat"/>
          <w:color w:val="000000"/>
          <w:sz w:val="22"/>
          <w:szCs w:val="22"/>
        </w:rPr>
        <w:t>, 01.03.2006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02FF0">
        <w:rPr>
          <w:rFonts w:ascii="GHEA Grapalat" w:hAnsi="GHEA Grapalat" w:cs="Sylfaen"/>
          <w:color w:val="000000"/>
          <w:sz w:val="22"/>
          <w:szCs w:val="22"/>
        </w:rPr>
        <w:t>Աղիտու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</w:t>
      </w:r>
      <w:r w:rsidR="00302FF0">
        <w:rPr>
          <w:rFonts w:ascii="GHEA Grapalat" w:hAnsi="GHEA Grapalat"/>
          <w:color w:val="000000"/>
          <w:sz w:val="22"/>
          <w:szCs w:val="22"/>
        </w:rPr>
        <w:t>1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0</w:t>
      </w:r>
      <w:r w:rsidR="00302FF0">
        <w:rPr>
          <w:rFonts w:ascii="GHEA Grapalat" w:hAnsi="GHEA Grapalat"/>
          <w:color w:val="000000"/>
          <w:sz w:val="22"/>
          <w:szCs w:val="22"/>
        </w:rPr>
        <w:t>6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7, 2</w:t>
      </w:r>
      <w:r w:rsidR="00302FF0">
        <w:rPr>
          <w:rFonts w:ascii="GHEA Grapalat" w:hAnsi="GHEA Grapalat"/>
          <w:color w:val="000000"/>
          <w:sz w:val="22"/>
          <w:szCs w:val="22"/>
        </w:rPr>
        <w:t>0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</w:t>
      </w:r>
      <w:r w:rsidR="00302FF0">
        <w:rPr>
          <w:rFonts w:ascii="GHEA Grapalat" w:hAnsi="GHEA Grapalat"/>
          <w:color w:val="000000"/>
          <w:sz w:val="22"/>
          <w:szCs w:val="22"/>
        </w:rPr>
        <w:t>08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.20</w:t>
      </w:r>
      <w:r w:rsidR="00302FF0">
        <w:rPr>
          <w:rFonts w:ascii="GHEA Grapalat" w:hAnsi="GHEA Grapalat"/>
          <w:color w:val="000000"/>
          <w:sz w:val="22"/>
          <w:szCs w:val="22"/>
        </w:rPr>
        <w:t>10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.),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02FF0">
        <w:rPr>
          <w:rFonts w:ascii="GHEA Grapalat" w:hAnsi="GHEA Grapalat" w:cs="Sylfaen"/>
          <w:color w:val="000000"/>
          <w:sz w:val="22"/>
          <w:szCs w:val="22"/>
        </w:rPr>
        <w:t>Նորավան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</w:t>
      </w:r>
      <w:r w:rsidR="00302FF0">
        <w:rPr>
          <w:rFonts w:ascii="GHEA Grapalat" w:hAnsi="GHEA Grapalat"/>
          <w:color w:val="000000"/>
          <w:sz w:val="22"/>
          <w:szCs w:val="22"/>
        </w:rPr>
        <w:t>5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</w:t>
      </w:r>
      <w:r w:rsidR="00302FF0">
        <w:rPr>
          <w:rFonts w:ascii="GHEA Grapalat" w:hAnsi="GHEA Grapalat"/>
          <w:color w:val="000000"/>
          <w:sz w:val="22"/>
          <w:szCs w:val="22"/>
        </w:rPr>
        <w:t>945868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302FF0">
        <w:rPr>
          <w:rFonts w:ascii="GHEA Grapalat" w:hAnsi="GHEA Grapalat"/>
          <w:color w:val="000000"/>
          <w:sz w:val="22"/>
          <w:szCs w:val="22"/>
        </w:rPr>
        <w:t>14.02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.20</w:t>
      </w:r>
      <w:r w:rsidR="00302FF0">
        <w:rPr>
          <w:rFonts w:ascii="GHEA Grapalat" w:hAnsi="GHEA Grapalat"/>
          <w:color w:val="000000"/>
          <w:sz w:val="22"/>
          <w:szCs w:val="22"/>
        </w:rPr>
        <w:t>17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02FF0">
        <w:rPr>
          <w:rFonts w:ascii="GHEA Grapalat" w:hAnsi="GHEA Grapalat" w:cs="Sylfaen"/>
          <w:color w:val="000000"/>
          <w:sz w:val="22"/>
          <w:szCs w:val="22"/>
        </w:rPr>
        <w:t>Դարբաս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</w:t>
      </w:r>
      <w:r w:rsidR="00302FF0">
        <w:rPr>
          <w:rFonts w:ascii="GHEA Grapalat" w:hAnsi="GHEA Grapalat"/>
          <w:color w:val="000000"/>
          <w:sz w:val="22"/>
          <w:szCs w:val="22"/>
        </w:rPr>
        <w:t>00927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302FF0">
        <w:rPr>
          <w:rFonts w:ascii="GHEA Grapalat" w:hAnsi="GHEA Grapalat"/>
          <w:color w:val="000000"/>
          <w:sz w:val="22"/>
          <w:szCs w:val="22"/>
        </w:rPr>
        <w:t>11.12.2006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:rsidR="000615F1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991A20">
        <w:rPr>
          <w:rFonts w:ascii="GHEA Grapalat" w:hAnsi="GHEA Grapalat" w:cs="Sylfaen"/>
          <w:color w:val="000000"/>
          <w:sz w:val="22"/>
          <w:szCs w:val="22"/>
        </w:rPr>
        <w:t>Սպանդարյան 82: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3E7D7F">
        <w:rPr>
          <w:rFonts w:ascii="GHEA Grapalat" w:hAnsi="GHEA Grapalat"/>
          <w:color w:val="000000"/>
          <w:sz w:val="22"/>
          <w:szCs w:val="22"/>
        </w:rPr>
        <w:t>2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3E7D7F">
        <w:rPr>
          <w:rFonts w:ascii="GHEA Grapalat" w:hAnsi="GHEA Grapalat"/>
          <w:color w:val="000000"/>
          <w:sz w:val="22"/>
          <w:szCs w:val="22"/>
        </w:rPr>
        <w:t>2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E7D7F" w:rsidRPr="003E7D7F">
        <w:rPr>
          <w:rFonts w:ascii="GHEA Grapalat" w:hAnsi="GHEA Grapalat"/>
          <w:color w:val="000000"/>
          <w:sz w:val="22"/>
          <w:szCs w:val="22"/>
          <w:lang w:val="ru-RU"/>
        </w:rPr>
        <w:t>2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E7D7F" w:rsidRPr="003E7D7F">
        <w:rPr>
          <w:rFonts w:ascii="GHEA Grapalat" w:hAnsi="GHEA Grapalat"/>
          <w:color w:val="000000"/>
          <w:sz w:val="22"/>
          <w:szCs w:val="22"/>
          <w:lang w:val="ru-RU"/>
        </w:rPr>
        <w:t>2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3E7D7F">
        <w:rPr>
          <w:rFonts w:ascii="GHEA Grapalat" w:hAnsi="GHEA Grapalat"/>
          <w:color w:val="000000"/>
          <w:sz w:val="22"/>
          <w:szCs w:val="22"/>
        </w:rPr>
        <w:t>2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3E7D7F">
        <w:rPr>
          <w:rFonts w:ascii="GHEA Grapalat" w:hAnsi="GHEA Grapalat"/>
          <w:color w:val="000000"/>
          <w:sz w:val="22"/>
          <w:szCs w:val="22"/>
        </w:rPr>
        <w:t>2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Sisian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Կնիքը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ձևաթղթերը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43.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44. Հիմնադիրը՝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վերահսկողություն է իրականացնում հաստատության գործունեության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015941" w:rsidRPr="00302FF0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3)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302FF0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80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81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302FF0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302FF0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302FF0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02FF0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02FF0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:rsidR="00B8582B" w:rsidRPr="00302FF0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302FF0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302FF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302FF0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302FF0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:rsidR="00B8582B" w:rsidRPr="00302FF0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302FF0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:rsidR="00C07D51" w:rsidRPr="00302FF0" w:rsidRDefault="00C07D51">
      <w:pPr>
        <w:rPr>
          <w:rFonts w:ascii="GHEA Grapalat" w:hAnsi="GHEA Grapalat"/>
          <w:lang w:val="hy-AM"/>
        </w:rPr>
      </w:pPr>
    </w:p>
    <w:sectPr w:rsidR="00C07D51" w:rsidRPr="00302FF0" w:rsidSect="009E3615">
      <w:pgSz w:w="12240" w:h="15840"/>
      <w:pgMar w:top="709" w:right="33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9"/>
    <w:rsid w:val="00015941"/>
    <w:rsid w:val="00027491"/>
    <w:rsid w:val="000615F1"/>
    <w:rsid w:val="00080754"/>
    <w:rsid w:val="001C2AB7"/>
    <w:rsid w:val="00260625"/>
    <w:rsid w:val="00302FF0"/>
    <w:rsid w:val="003114EB"/>
    <w:rsid w:val="00370F9F"/>
    <w:rsid w:val="003E7D7F"/>
    <w:rsid w:val="004B1646"/>
    <w:rsid w:val="004C2A19"/>
    <w:rsid w:val="005617A2"/>
    <w:rsid w:val="005A4CCF"/>
    <w:rsid w:val="006D40FB"/>
    <w:rsid w:val="00762BDA"/>
    <w:rsid w:val="00902BDF"/>
    <w:rsid w:val="009063D0"/>
    <w:rsid w:val="00991A20"/>
    <w:rsid w:val="009E3615"/>
    <w:rsid w:val="00B43C30"/>
    <w:rsid w:val="00B62266"/>
    <w:rsid w:val="00B6561E"/>
    <w:rsid w:val="00B8582B"/>
    <w:rsid w:val="00BD6E5A"/>
    <w:rsid w:val="00C07D51"/>
    <w:rsid w:val="00CA5DF4"/>
    <w:rsid w:val="00EB6929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5982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F720-15CC-4D80-9FFC-FDA2B0E6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2025-03-04T12:53:00Z</cp:lastPrinted>
  <dcterms:created xsi:type="dcterms:W3CDTF">2025-02-10T07:05:00Z</dcterms:created>
  <dcterms:modified xsi:type="dcterms:W3CDTF">2025-03-05T05:56:00Z</dcterms:modified>
</cp:coreProperties>
</file>