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CED5" w14:textId="77777777"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409793E0" w14:textId="6B3176BF" w:rsidR="00BB23AA" w:rsidRPr="00A55116" w:rsidRDefault="00BB23AA" w:rsidP="000046B5">
      <w:pPr>
        <w:shd w:val="clear" w:color="auto" w:fill="FFFFFF"/>
        <w:spacing w:line="240" w:lineRule="auto"/>
        <w:ind w:left="567"/>
        <w:jc w:val="center"/>
        <w:rPr>
          <w:rFonts w:ascii="GHEA Grapalat" w:hAnsi="GHEA Grapalat"/>
          <w:b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55116">
        <w:rPr>
          <w:rFonts w:ascii="GHEA Grapalat" w:hAnsi="GHEA Grapalat"/>
          <w:b/>
          <w:bCs/>
          <w:lang w:val="hy-AM"/>
        </w:rPr>
        <w:t>«</w:t>
      </w:r>
      <w:r w:rsidR="000046B5" w:rsidRPr="00A55116"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  <w:t>ՀԱՅԱՍՏԱՆԻ ՀԱՆՐԱՊԵՏՈՒԹՅԱՆ ՍՅՈՒՆԻՔԻ ՄԱՐԶԻ ՍԻՍԻԱՆ</w:t>
      </w:r>
      <w:r w:rsidR="000046B5" w:rsidRPr="00A55116"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A55116">
        <w:rPr>
          <w:rFonts w:ascii="GHEA Grapalat" w:hAnsi="GHEA Grapalat" w:cs="Sylfaen"/>
          <w:b/>
          <w:bCs/>
          <w:lang w:val="hy-AM" w:eastAsia="en-US"/>
        </w:rPr>
        <w:t xml:space="preserve">ՀԱՄԱՅՆՔՈՒՄ </w:t>
      </w:r>
      <w:r w:rsidRPr="00A55116">
        <w:rPr>
          <w:rFonts w:ascii="GHEA Grapalat" w:eastAsiaTheme="minorHAnsi" w:hAnsi="GHEA Grapalat" w:cs="Sylfaen"/>
          <w:b/>
          <w:bCs/>
          <w:lang w:val="hy-AM" w:eastAsia="en-US"/>
        </w:rPr>
        <w:t>ՀԱՆՐԱՅԻՆ</w:t>
      </w:r>
      <w:r w:rsid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 </w:t>
      </w:r>
      <w:r w:rsidRPr="00A55116">
        <w:rPr>
          <w:rFonts w:ascii="GHEA Grapalat" w:eastAsiaTheme="minorHAnsi" w:hAnsi="GHEA Grapalat" w:cs="Sylfaen"/>
          <w:b/>
          <w:bCs/>
          <w:lang w:val="hy-AM" w:eastAsia="en-US"/>
        </w:rPr>
        <w:t>ՀԱՎԱՔՆԵՐ ԱՆՑԿԱՑՆԵԼՈՒ ՄԱՍԻՆ ԻՐԱԶԵԿՈՒՄՆԵՐԻ</w:t>
      </w:r>
      <w:r w:rsidR="00A02CCC" w:rsidRP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 </w:t>
      </w:r>
      <w:r w:rsidRP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ԳՐԱՆՑԱՄԱՏՅԱՆԻ </w:t>
      </w:r>
      <w:r w:rsidR="003F2220" w:rsidRP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ՎԱՐՄԱՆ ԿԱՐԳԸ ԵՎ </w:t>
      </w:r>
      <w:r w:rsidRP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ՁԵՎԸ ՀԱՍՏԱՏԵԼՈՒ ՄԱՍԻՆ» </w:t>
      </w:r>
      <w:r w:rsidR="000046B5" w:rsidRPr="00A55116">
        <w:rPr>
          <w:rFonts w:ascii="GHEA Grapalat" w:eastAsiaTheme="minorHAnsi" w:hAnsi="GHEA Grapalat" w:cs="Sylfaen"/>
          <w:b/>
          <w:bCs/>
          <w:lang w:val="hy-AM" w:eastAsia="en-US"/>
        </w:rPr>
        <w:t>ՍԻՍԻԱՆ</w:t>
      </w:r>
      <w:r w:rsidRP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 ՀԱՄԱՅՆՔԻ </w:t>
      </w:r>
      <w:r w:rsidR="000046B5" w:rsidRPr="00A55116">
        <w:rPr>
          <w:rFonts w:ascii="GHEA Grapalat" w:eastAsiaTheme="minorHAnsi" w:hAnsi="GHEA Grapalat" w:cs="Sylfaen"/>
          <w:b/>
          <w:bCs/>
          <w:lang w:val="hy-AM" w:eastAsia="en-US"/>
        </w:rPr>
        <w:t xml:space="preserve">ԱՎԱԳԱՆՈՒ </w:t>
      </w:r>
      <w:r w:rsidRPr="00A55116">
        <w:rPr>
          <w:rFonts w:ascii="GHEA Grapalat" w:hAnsi="GHEA Grapalat"/>
          <w:b/>
          <w:lang w:val="hy-AM"/>
        </w:rPr>
        <w:t>ՈՐՈՇՄԱՆ ՆԱԽԱԳԾԻ ԸՆԴՈՒՆՄԱՆ ԱՆՀՐԱԺԵՇՏՈՒԹՅԱՆ ՎԵՐԱԲԵՐՅԱԼ</w:t>
      </w:r>
    </w:p>
    <w:p w14:paraId="1210D1B1" w14:textId="3836C02F" w:rsidR="00BB23AA" w:rsidRPr="00A55116" w:rsidRDefault="000046B5" w:rsidP="000046B5">
      <w:pPr>
        <w:spacing w:line="240" w:lineRule="auto"/>
        <w:ind w:left="567"/>
        <w:jc w:val="both"/>
        <w:rPr>
          <w:rFonts w:ascii="GHEA Grapalat" w:hAnsi="GHEA Grapalat"/>
          <w:lang w:val="hy-AM"/>
        </w:rPr>
      </w:pPr>
      <w:r w:rsidRPr="00A55116">
        <w:rPr>
          <w:rFonts w:ascii="GHEA Grapalat" w:hAnsi="GHEA Grapalat" w:cs="Sylfaen"/>
          <w:lang w:val="hy-AM" w:eastAsia="en-US"/>
        </w:rPr>
        <w:t>Սիսիան</w:t>
      </w:r>
      <w:r w:rsidR="00BB23AA" w:rsidRPr="00A55116">
        <w:rPr>
          <w:rFonts w:ascii="GHEA Grapalat" w:hAnsi="GHEA Grapalat"/>
          <w:lang w:val="hy-AM"/>
        </w:rPr>
        <w:t xml:space="preserve"> համայնքի ավագանու քննարկմանը ներկայացվող «</w:t>
      </w:r>
      <w:r w:rsidRPr="00A55116">
        <w:rPr>
          <w:rFonts w:ascii="GHEA Grapalat" w:eastAsiaTheme="minorHAnsi" w:hAnsi="GHEA Grapalat" w:cs="Sylfaen"/>
          <w:color w:val="000000"/>
          <w:lang w:val="hy-AM" w:eastAsia="en-US"/>
        </w:rPr>
        <w:t>Հայաստանի Հանրապետության Սյունիքի մարզի Սիսիան</w:t>
      </w:r>
      <w:r w:rsidRPr="00A55116">
        <w:rPr>
          <w:rFonts w:cs="Calibri"/>
          <w:color w:val="333333"/>
          <w:shd w:val="clear" w:color="auto" w:fill="FFFFFF"/>
          <w:lang w:val="hy-AM"/>
        </w:rPr>
        <w:t xml:space="preserve"> </w:t>
      </w:r>
      <w:r w:rsidRPr="00A55116">
        <w:rPr>
          <w:rFonts w:ascii="GHEA Grapalat" w:hAnsi="GHEA Grapalat"/>
          <w:lang w:val="hy-AM"/>
        </w:rPr>
        <w:t>հ</w:t>
      </w:r>
      <w:r w:rsidR="00BB23AA" w:rsidRPr="00A55116">
        <w:rPr>
          <w:rFonts w:ascii="GHEA Grapalat" w:hAnsi="GHEA Grapalat"/>
          <w:lang w:val="hy-AM"/>
        </w:rPr>
        <w:t xml:space="preserve">ամայնքում հանրային հավաքների մասին իրազեկումների գրանցամատյանի վարման կարգը </w:t>
      </w:r>
      <w:r w:rsidR="003F2220" w:rsidRPr="00A55116">
        <w:rPr>
          <w:rFonts w:ascii="GHEA Grapalat" w:hAnsi="GHEA Grapalat"/>
          <w:lang w:val="hy-AM"/>
        </w:rPr>
        <w:t xml:space="preserve">և ձևը </w:t>
      </w:r>
      <w:r w:rsidR="00BB23AA" w:rsidRPr="00A55116">
        <w:rPr>
          <w:rFonts w:ascii="GHEA Grapalat" w:hAnsi="GHEA Grapalat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A55116">
        <w:rPr>
          <w:rFonts w:ascii="GHEA Grapalat" w:hAnsi="GHEA Grapalat" w:cs="Sylfaen"/>
          <w:lang w:val="hy-AM"/>
        </w:rPr>
        <w:t>36-րդ հոդվածի 1-ին մասի 3-րդ կետի</w:t>
      </w:r>
      <w:r w:rsidR="00BB23AA" w:rsidRPr="00A55116">
        <w:rPr>
          <w:rFonts w:ascii="GHEA Grapalat" w:hAnsi="GHEA Grapalat"/>
          <w:lang w:val="hy-AM"/>
        </w:rPr>
        <w:t>,</w:t>
      </w:r>
      <w:r w:rsidR="00270794" w:rsidRPr="00A55116">
        <w:rPr>
          <w:rFonts w:ascii="GHEA Grapalat" w:hAnsi="GHEA Grapalat"/>
          <w:lang w:val="hy-AM"/>
        </w:rPr>
        <w:t xml:space="preserve"> </w:t>
      </w:r>
      <w:r w:rsidR="00BB23AA" w:rsidRPr="00A55116">
        <w:rPr>
          <w:rFonts w:ascii="GHEA Grapalat" w:hAnsi="GHEA Grapalat" w:cs="GHEA Grapalat"/>
          <w:lang w:val="hy-AM"/>
        </w:rPr>
        <w:t>«</w:t>
      </w:r>
      <w:r w:rsidR="00BB23AA" w:rsidRPr="00A55116">
        <w:rPr>
          <w:rFonts w:ascii="GHEA Grapalat" w:hAnsi="GHEA Grapalat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2A493A8F" w14:textId="77777777" w:rsidR="00101903" w:rsidRPr="00A55116" w:rsidRDefault="00BB23AA" w:rsidP="000046B5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lang w:val="hy-AM" w:eastAsia="en-US"/>
        </w:rPr>
      </w:pPr>
      <w:r w:rsidRPr="00A55116">
        <w:rPr>
          <w:rFonts w:ascii="GHEA Grapalat" w:hAnsi="GHEA Grapalat"/>
          <w:b/>
          <w:bCs/>
          <w:lang w:val="hy-AM"/>
        </w:rPr>
        <w:t>Իրավական ակտի ընդունման նպատակը և կարգավորման անհրաժեշտությունը.</w:t>
      </w:r>
      <w:r w:rsidRPr="00A55116">
        <w:rPr>
          <w:rFonts w:ascii="GHEA Grapalat" w:hAnsi="GHEA Grapalat"/>
          <w:b/>
          <w:bCs/>
          <w:lang w:val="hy-AM"/>
        </w:rPr>
        <w:tab/>
      </w:r>
      <w:r w:rsidRPr="00A55116">
        <w:rPr>
          <w:rFonts w:ascii="GHEA Grapalat" w:hAnsi="GHEA Grapalat"/>
          <w:b/>
          <w:bCs/>
          <w:lang w:val="hy-AM"/>
        </w:rPr>
        <w:br/>
      </w:r>
    </w:p>
    <w:p w14:paraId="56584FD2" w14:textId="77777777" w:rsidR="00BB23AA" w:rsidRPr="00A55116" w:rsidRDefault="00101903" w:rsidP="00004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eastAsiaTheme="minorHAnsi" w:hAnsi="GHEA Grapalat" w:cs="Sylfaen"/>
          <w:lang w:val="hy-AM" w:eastAsia="en-US"/>
        </w:rPr>
      </w:pPr>
      <w:r w:rsidRPr="00A55116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A55116">
        <w:rPr>
          <w:rFonts w:ascii="GHEA Grapalat" w:eastAsiaTheme="minorHAnsi" w:hAnsi="GHEA Grapalat" w:cs="Sylfaen"/>
          <w:lang w:val="hy-AM" w:eastAsia="en-US"/>
        </w:rPr>
        <w:t>Հավաքների ազատության մասին» օրենքի 15-րդ հոդվածով սահմանվ</w:t>
      </w:r>
      <w:r w:rsidR="00CA63BC" w:rsidRPr="00A55116">
        <w:rPr>
          <w:rFonts w:ascii="GHEA Grapalat" w:eastAsiaTheme="minorHAnsi" w:hAnsi="GHEA Grapalat" w:cs="Sylfaen"/>
          <w:lang w:val="hy-AM" w:eastAsia="en-US"/>
        </w:rPr>
        <w:t>ած</w:t>
      </w:r>
      <w:r w:rsidRPr="00A55116">
        <w:rPr>
          <w:rFonts w:ascii="GHEA Grapalat" w:eastAsiaTheme="minorHAnsi" w:hAnsi="GHEA Grapalat" w:cs="Sylfaen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A55116">
        <w:rPr>
          <w:rFonts w:ascii="GHEA Grapalat" w:eastAsiaTheme="minorHAnsi" w:hAnsi="GHEA Grapalat" w:cs="Sylfaen"/>
          <w:lang w:val="hy-AM" w:eastAsia="en-US"/>
        </w:rPr>
        <w:t xml:space="preserve">ավագանին՝ նպատակ հետապնդելով կանոնակարգել </w:t>
      </w:r>
      <w:r w:rsidR="00957A46" w:rsidRPr="00A55116">
        <w:rPr>
          <w:rFonts w:ascii="GHEA Grapalat" w:eastAsiaTheme="minorHAnsi" w:hAnsi="GHEA Grapalat" w:cs="Sylfaen"/>
          <w:lang w:val="hy-AM" w:eastAsia="en-US"/>
        </w:rPr>
        <w:t xml:space="preserve">հանրային </w:t>
      </w:r>
      <w:r w:rsidR="00BB23AA" w:rsidRPr="00A55116">
        <w:rPr>
          <w:rFonts w:ascii="GHEA Grapalat" w:eastAsiaTheme="minorHAnsi" w:hAnsi="GHEA Grapalat" w:cs="Sylfaen"/>
          <w:lang w:val="hy-AM" w:eastAsia="en-US"/>
        </w:rPr>
        <w:t>հավաքների մասին իրազեկումների թափանցիկությունն ու հավաստիությունը։</w:t>
      </w:r>
    </w:p>
    <w:p w14:paraId="14FB1D42" w14:textId="77777777" w:rsidR="00CA63BC" w:rsidRPr="00A55116" w:rsidRDefault="00CA63BC" w:rsidP="00004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eastAsiaTheme="minorHAnsi" w:hAnsi="GHEA Grapalat" w:cs="Sylfaen"/>
          <w:lang w:val="hy-AM" w:eastAsia="en-US"/>
        </w:rPr>
      </w:pPr>
      <w:r w:rsidRPr="00A55116">
        <w:rPr>
          <w:rFonts w:ascii="GHEA Grapalat" w:eastAsiaTheme="minorHAnsi" w:hAnsi="GHEA Grapalat" w:cs="Sylfaen"/>
          <w:lang w:val="hy-AM" w:eastAsia="en-US"/>
        </w:rPr>
        <w:t xml:space="preserve">Ելնելով վերոգրյալից </w:t>
      </w:r>
      <w:r w:rsidR="002A17FA" w:rsidRPr="00A55116">
        <w:rPr>
          <w:rFonts w:ascii="GHEA Grapalat" w:eastAsiaTheme="minorHAnsi" w:hAnsi="GHEA Grapalat" w:cs="Sylfaen"/>
          <w:lang w:val="hy-AM" w:eastAsia="en-US"/>
        </w:rPr>
        <w:t xml:space="preserve">համայնքի </w:t>
      </w:r>
      <w:r w:rsidRPr="00A55116">
        <w:rPr>
          <w:rFonts w:ascii="GHEA Grapalat" w:eastAsiaTheme="minorHAnsi" w:hAnsi="GHEA Grapalat" w:cs="Sylfaen"/>
          <w:lang w:val="hy-AM" w:eastAsia="en-US"/>
        </w:rPr>
        <w:t>ավագանու քննարկմանն է ներկայացվում «</w:t>
      </w:r>
      <w:r w:rsidR="001B7BF9" w:rsidRPr="00A55116">
        <w:rPr>
          <w:rFonts w:ascii="GHEA Grapalat" w:eastAsiaTheme="minorHAnsi" w:hAnsi="GHEA Grapalat" w:cs="Sylfaen"/>
          <w:lang w:val="hy-AM" w:eastAsia="en-US"/>
        </w:rPr>
        <w:t>Հ</w:t>
      </w:r>
      <w:r w:rsidR="002A17FA" w:rsidRPr="00A55116">
        <w:rPr>
          <w:rFonts w:ascii="GHEA Grapalat" w:eastAsiaTheme="minorHAnsi" w:hAnsi="GHEA Grapalat" w:cs="Sylfaen"/>
          <w:lang w:val="hy-AM" w:eastAsia="en-US"/>
        </w:rPr>
        <w:t>ամայնքում հ</w:t>
      </w:r>
      <w:r w:rsidRPr="00A55116">
        <w:rPr>
          <w:rFonts w:ascii="GHEA Grapalat" w:eastAsiaTheme="minorHAnsi" w:hAnsi="GHEA Grapalat" w:cs="Sylfaen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A55116">
        <w:rPr>
          <w:rFonts w:ascii="GHEA Grapalat" w:eastAsiaTheme="minorHAnsi" w:hAnsi="GHEA Grapalat" w:cs="Sylfaen"/>
          <w:lang w:val="hy-AM" w:eastAsia="en-US"/>
        </w:rPr>
        <w:t xml:space="preserve">վարման կարգը և </w:t>
      </w:r>
      <w:r w:rsidRPr="00A55116">
        <w:rPr>
          <w:rFonts w:ascii="GHEA Grapalat" w:eastAsiaTheme="minorHAnsi" w:hAnsi="GHEA Grapalat" w:cs="Sylfaen"/>
          <w:lang w:val="hy-AM" w:eastAsia="en-US"/>
        </w:rPr>
        <w:t>ձևը հաստատելու մասին» ավագանու որոշման նախագիծը։</w:t>
      </w:r>
    </w:p>
    <w:p w14:paraId="4C8B0CDC" w14:textId="77777777" w:rsidR="00A55116" w:rsidRPr="00A55116" w:rsidRDefault="00A55116" w:rsidP="000046B5">
      <w:pPr>
        <w:shd w:val="clear" w:color="auto" w:fill="FFFFFF"/>
        <w:spacing w:line="240" w:lineRule="auto"/>
        <w:ind w:left="567"/>
        <w:jc w:val="both"/>
        <w:textAlignment w:val="baseline"/>
        <w:rPr>
          <w:rFonts w:ascii="GHEA Grapalat" w:hAnsi="GHEA Grapalat"/>
          <w:b/>
          <w:bCs/>
          <w:lang w:val="hy-AM"/>
        </w:rPr>
      </w:pPr>
    </w:p>
    <w:p w14:paraId="4EE52194" w14:textId="7D15E8A5" w:rsidR="00BB23AA" w:rsidRPr="00A55116" w:rsidRDefault="00BB23AA" w:rsidP="000046B5">
      <w:pPr>
        <w:shd w:val="clear" w:color="auto" w:fill="FFFFFF"/>
        <w:spacing w:line="240" w:lineRule="auto"/>
        <w:ind w:left="567"/>
        <w:jc w:val="both"/>
        <w:textAlignment w:val="baseline"/>
        <w:rPr>
          <w:rFonts w:ascii="GHEA Grapalat" w:hAnsi="GHEA Grapalat"/>
          <w:lang w:val="hy-AM"/>
        </w:rPr>
      </w:pPr>
      <w:r w:rsidRPr="00A55116">
        <w:rPr>
          <w:rFonts w:ascii="GHEA Grapalat" w:hAnsi="GHEA Grapalat"/>
          <w:b/>
          <w:bCs/>
          <w:lang w:val="hy-AM"/>
        </w:rPr>
        <w:t>Իրավական ակտի</w:t>
      </w:r>
      <w:r w:rsidRPr="00A55116">
        <w:rPr>
          <w:rFonts w:ascii="Courier New" w:hAnsi="Courier New" w:cs="Courier New"/>
          <w:b/>
          <w:bCs/>
          <w:lang w:val="hy-AM"/>
        </w:rPr>
        <w:t> </w:t>
      </w:r>
      <w:r w:rsidRPr="00A55116">
        <w:rPr>
          <w:rFonts w:ascii="GHEA Grapalat" w:hAnsi="GHEA Grapalat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A55116">
        <w:rPr>
          <w:rFonts w:ascii="GHEA Grapalat" w:hAnsi="GHEA Grapalat"/>
          <w:b/>
          <w:bCs/>
          <w:lang w:val="hy-AM"/>
        </w:rPr>
        <w:tab/>
      </w:r>
      <w:r w:rsidRPr="00A55116">
        <w:rPr>
          <w:rFonts w:ascii="GHEA Grapalat" w:hAnsi="GHEA Grapalat"/>
          <w:b/>
          <w:bCs/>
          <w:lang w:val="hy-AM"/>
        </w:rPr>
        <w:br/>
      </w:r>
      <w:r w:rsidR="00957A46" w:rsidRPr="00A55116">
        <w:rPr>
          <w:rFonts w:ascii="GHEA Grapalat" w:eastAsiaTheme="minorHAnsi" w:hAnsi="GHEA Grapalat" w:cs="Sylfaen"/>
          <w:lang w:val="hy-AM" w:eastAsia="en-US"/>
        </w:rPr>
        <w:t xml:space="preserve">Ավագանու որոշման </w:t>
      </w:r>
      <w:r w:rsidR="00957A46" w:rsidRPr="00A55116">
        <w:rPr>
          <w:rFonts w:ascii="GHEA Grapalat" w:hAnsi="GHEA Grapalat"/>
          <w:lang w:val="hy-AM"/>
        </w:rPr>
        <w:t>ն</w:t>
      </w:r>
      <w:r w:rsidRPr="00A55116">
        <w:rPr>
          <w:rFonts w:ascii="GHEA Grapalat" w:hAnsi="GHEA Grapalat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4745FE89" w14:textId="77777777" w:rsidR="00BB23AA" w:rsidRPr="00A55116" w:rsidRDefault="00BB23AA" w:rsidP="000046B5">
      <w:pPr>
        <w:shd w:val="clear" w:color="auto" w:fill="FFFFFF"/>
        <w:spacing w:line="240" w:lineRule="auto"/>
        <w:ind w:left="567"/>
        <w:jc w:val="both"/>
        <w:textAlignment w:val="baseline"/>
        <w:rPr>
          <w:rFonts w:ascii="GHEA Grapalat" w:hAnsi="GHEA Grapalat"/>
          <w:lang w:val="hy-AM"/>
        </w:rPr>
      </w:pPr>
      <w:r w:rsidRPr="00A55116">
        <w:rPr>
          <w:rFonts w:ascii="GHEA Grapalat" w:hAnsi="GHEA Grapalat"/>
          <w:b/>
          <w:bCs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A55116">
        <w:rPr>
          <w:rFonts w:ascii="GHEA Grapalat" w:hAnsi="GHEA Grapalat"/>
          <w:b/>
          <w:bCs/>
          <w:lang w:val="hy-AM"/>
        </w:rPr>
        <w:tab/>
      </w:r>
      <w:r w:rsidRPr="00A55116">
        <w:rPr>
          <w:rFonts w:ascii="GHEA Grapalat" w:hAnsi="GHEA Grapalat"/>
          <w:b/>
          <w:bCs/>
          <w:lang w:val="hy-AM"/>
        </w:rPr>
        <w:br/>
      </w:r>
      <w:r w:rsidR="00957A46" w:rsidRPr="00A55116">
        <w:rPr>
          <w:rFonts w:ascii="GHEA Grapalat" w:eastAsiaTheme="minorHAnsi" w:hAnsi="GHEA Grapalat" w:cs="Sylfaen"/>
          <w:lang w:val="hy-AM" w:eastAsia="en-US"/>
        </w:rPr>
        <w:t xml:space="preserve">Ավագանու որոշման </w:t>
      </w:r>
      <w:r w:rsidR="00957A46" w:rsidRPr="00A55116">
        <w:rPr>
          <w:rFonts w:ascii="GHEA Grapalat" w:hAnsi="GHEA Grapalat"/>
          <w:lang w:val="hy-AM"/>
        </w:rPr>
        <w:t xml:space="preserve">նախագծի </w:t>
      </w:r>
      <w:r w:rsidRPr="00A55116">
        <w:rPr>
          <w:rFonts w:ascii="GHEA Grapalat" w:hAnsi="GHEA Grapalat" w:cs="Arial AMU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A55116">
        <w:rPr>
          <w:rFonts w:ascii="GHEA Grapalat" w:hAnsi="GHEA Grapalat"/>
          <w:lang w:val="hy-AM"/>
        </w:rPr>
        <w:t>:</w:t>
      </w:r>
    </w:p>
    <w:p w14:paraId="6342B5EB" w14:textId="77777777" w:rsidR="002A17FA" w:rsidRPr="00A55116" w:rsidRDefault="00BB23AA" w:rsidP="000046B5">
      <w:pPr>
        <w:shd w:val="clear" w:color="auto" w:fill="FFFFFF"/>
        <w:spacing w:line="240" w:lineRule="auto"/>
        <w:ind w:left="567"/>
        <w:jc w:val="both"/>
        <w:textAlignment w:val="baseline"/>
        <w:rPr>
          <w:rStyle w:val="a5"/>
          <w:rFonts w:ascii="GHEA Grapalat" w:hAnsi="GHEA Grapalat"/>
          <w:bdr w:val="none" w:sz="0" w:space="0" w:color="auto" w:frame="1"/>
          <w:lang w:val="hy-AM"/>
        </w:rPr>
      </w:pPr>
      <w:r w:rsidRPr="00A55116">
        <w:rPr>
          <w:rStyle w:val="a5"/>
          <w:rFonts w:ascii="GHEA Grapalat" w:hAnsi="GHEA Grapalat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A55116">
        <w:rPr>
          <w:rStyle w:val="a5"/>
          <w:rFonts w:ascii="GHEA Grapalat" w:hAnsi="GHEA Grapalat"/>
          <w:bdr w:val="none" w:sz="0" w:space="0" w:color="auto" w:frame="1"/>
          <w:lang w:val="hy-AM"/>
        </w:rPr>
        <w:tab/>
      </w:r>
    </w:p>
    <w:p w14:paraId="1149E4A5" w14:textId="77777777" w:rsidR="00BB23AA" w:rsidRPr="00A55116" w:rsidRDefault="00BB23AA" w:rsidP="000046B5">
      <w:pPr>
        <w:shd w:val="clear" w:color="auto" w:fill="FFFFFF"/>
        <w:spacing w:line="240" w:lineRule="auto"/>
        <w:ind w:left="567"/>
        <w:jc w:val="both"/>
        <w:textAlignment w:val="baseline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55116">
        <w:rPr>
          <w:rFonts w:ascii="GHEA Grapalat" w:hAnsi="GHEA Grapalat" w:cs="Sylfaen"/>
          <w:lang w:val="hy-AM"/>
        </w:rPr>
        <w:t xml:space="preserve">Նախագիծը կրում է ներքին </w:t>
      </w:r>
      <w:r w:rsidRPr="00A55116">
        <w:rPr>
          <w:rStyle w:val="a5"/>
          <w:rFonts w:ascii="GHEA Grapalat" w:hAnsi="GHEA Grapalat"/>
          <w:b w:val="0"/>
          <w:color w:val="000000"/>
          <w:shd w:val="clear" w:color="auto" w:fill="FFFFFF"/>
          <w:lang w:val="hy-AM"/>
        </w:rPr>
        <w:t>(լոկալ)</w:t>
      </w:r>
      <w:r w:rsidRPr="00A55116">
        <w:rPr>
          <w:rFonts w:ascii="GHEA Grapalat" w:hAnsi="GHEA Grapalat" w:cs="Sylfaen"/>
          <w:lang w:val="hy-AM"/>
        </w:rPr>
        <w:t xml:space="preserve"> բնույթ, քանի որ  պարունակում է </w:t>
      </w:r>
      <w:r w:rsidRPr="00A55116">
        <w:rPr>
          <w:rFonts w:ascii="GHEA Grapalat" w:hAnsi="GHEA Grapalat"/>
          <w:color w:val="000000"/>
          <w:shd w:val="clear" w:color="auto" w:fill="FFFFFF"/>
          <w:lang w:val="hy-AM"/>
        </w:rPr>
        <w:t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</w:t>
      </w:r>
      <w:bookmarkStart w:id="0" w:name="_GoBack"/>
      <w:bookmarkEnd w:id="0"/>
      <w:r w:rsidRPr="00A55116">
        <w:rPr>
          <w:rFonts w:ascii="GHEA Grapalat" w:hAnsi="GHEA Grapalat"/>
          <w:color w:val="000000"/>
          <w:shd w:val="clear" w:color="auto" w:fill="FFFFFF"/>
          <w:lang w:val="hy-AM"/>
        </w:rPr>
        <w:t xml:space="preserve">երից կամ աշխատանքներից, և </w:t>
      </w:r>
      <w:r w:rsidRPr="00A55116">
        <w:rPr>
          <w:rFonts w:ascii="GHEA Grapalat" w:hAnsi="GHEA Grapalat" w:cs="Sylfaen"/>
          <w:lang w:val="hy-AM"/>
        </w:rPr>
        <w:t xml:space="preserve">ուղղված է </w:t>
      </w:r>
      <w:r w:rsidR="002C3375" w:rsidRPr="00A55116">
        <w:rPr>
          <w:rFonts w:ascii="GHEA Grapalat" w:hAnsi="GHEA Grapalat" w:cs="Sylfaen"/>
          <w:lang w:val="hy-AM"/>
        </w:rPr>
        <w:t xml:space="preserve">համայնքում հանրային </w:t>
      </w:r>
      <w:r w:rsidRPr="00A55116">
        <w:rPr>
          <w:rFonts w:ascii="GHEA Grapalat" w:hAnsi="GHEA Grapalat"/>
          <w:lang w:val="hy-AM"/>
        </w:rPr>
        <w:t>հավաքների մասին իրազեկումների գրանցամատյանի վարման կարգը հաստատելուն։ Կարգի ընդունումը</w:t>
      </w:r>
      <w:r w:rsidRPr="00A55116">
        <w:rPr>
          <w:rFonts w:ascii="GHEA Grapalat" w:hAnsi="GHEA Grapalat" w:cs="Sylfaen"/>
          <w:lang w:val="hy-AM"/>
        </w:rPr>
        <w:t xml:space="preserve"> </w:t>
      </w:r>
      <w:r w:rsidRPr="00A55116">
        <w:rPr>
          <w:rFonts w:ascii="GHEA Grapalat" w:hAnsi="GHEA Grapalat"/>
          <w:shd w:val="clear" w:color="auto" w:fill="FFFFFF"/>
          <w:lang w:val="hy-AM"/>
        </w:rPr>
        <w:t xml:space="preserve">նպատակ է հետապնդում </w:t>
      </w:r>
      <w:r w:rsidR="002C3375" w:rsidRPr="00A55116">
        <w:rPr>
          <w:rFonts w:ascii="GHEA Grapalat" w:hAnsi="GHEA Grapalat"/>
          <w:color w:val="000000"/>
          <w:lang w:val="hy-AM"/>
        </w:rPr>
        <w:t>համայնքի</w:t>
      </w:r>
      <w:r w:rsidR="002C3375" w:rsidRPr="00A55116">
        <w:rPr>
          <w:rFonts w:ascii="GHEA Grapalat" w:hAnsi="GHEA Grapalat"/>
          <w:lang w:val="hy-AM"/>
        </w:rPr>
        <w:t xml:space="preserve"> </w:t>
      </w:r>
      <w:r w:rsidRPr="00A55116">
        <w:rPr>
          <w:rFonts w:ascii="GHEA Grapalat" w:hAnsi="GHEA Grapalat"/>
          <w:lang w:val="hy-AM"/>
        </w:rPr>
        <w:t xml:space="preserve">աշխատակազմի մակարդակում կարգավորելու </w:t>
      </w:r>
      <w:r w:rsidR="002C3375" w:rsidRPr="00A55116">
        <w:rPr>
          <w:rFonts w:ascii="GHEA Grapalat" w:hAnsi="GHEA Grapalat" w:cs="Sylfaen"/>
          <w:lang w:val="hy-AM"/>
        </w:rPr>
        <w:t>հանրային</w:t>
      </w:r>
      <w:r w:rsidR="002C3375" w:rsidRPr="00A55116">
        <w:rPr>
          <w:rFonts w:ascii="GHEA Grapalat" w:hAnsi="GHEA Grapalat"/>
          <w:lang w:val="hy-AM"/>
        </w:rPr>
        <w:t xml:space="preserve"> </w:t>
      </w:r>
      <w:r w:rsidRPr="00A55116">
        <w:rPr>
          <w:rFonts w:ascii="GHEA Grapalat" w:hAnsi="GHEA Grapalat"/>
          <w:lang w:val="hy-AM"/>
        </w:rPr>
        <w:t>հավաքների մասին իրազեկումների հուսալի և ապահով շրջանառությունը։</w:t>
      </w:r>
    </w:p>
    <w:p w14:paraId="5AD55379" w14:textId="77777777" w:rsidR="002A17FA" w:rsidRDefault="00BB23AA" w:rsidP="000046B5">
      <w:pPr>
        <w:shd w:val="clear" w:color="auto" w:fill="FFFFFF"/>
        <w:spacing w:line="24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A55116">
        <w:rPr>
          <w:rStyle w:val="a5"/>
          <w:rFonts w:ascii="GHEA Grapalat" w:hAnsi="GHEA Grapalat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A55116">
        <w:rPr>
          <w:rStyle w:val="a5"/>
          <w:rFonts w:ascii="GHEA Grapalat" w:hAnsi="GHEA Grapalat"/>
          <w:bdr w:val="none" w:sz="0" w:space="0" w:color="auto" w:frame="1"/>
          <w:lang w:val="hy-AM"/>
        </w:rPr>
        <w:tab/>
      </w:r>
      <w:r w:rsidRPr="00A55116">
        <w:rPr>
          <w:rStyle w:val="a5"/>
          <w:rFonts w:ascii="GHEA Grapalat" w:hAnsi="GHEA Grapalat"/>
          <w:bdr w:val="none" w:sz="0" w:space="0" w:color="auto" w:frame="1"/>
          <w:lang w:val="hy-AM"/>
        </w:rPr>
        <w:br/>
      </w:r>
      <w:r w:rsidRPr="00A55116">
        <w:rPr>
          <w:rFonts w:ascii="GHEA Grapalat" w:hAnsi="GHEA Grapalat"/>
          <w:lang w:val="hy-AM"/>
        </w:rPr>
        <w:t xml:space="preserve">Նախագծի ընդունման արդյունքում ակնկալվում է </w:t>
      </w:r>
      <w:r w:rsidR="00B8344F" w:rsidRPr="00A55116">
        <w:rPr>
          <w:rFonts w:ascii="GHEA Grapalat" w:hAnsi="GHEA Grapalat"/>
          <w:lang w:val="hy-AM"/>
        </w:rPr>
        <w:t xml:space="preserve">գործող օրենսդրությամբ նախատեսված պահանջներին համապատասխան ապահովել </w:t>
      </w:r>
      <w:r w:rsidR="002C3375" w:rsidRPr="00A55116">
        <w:rPr>
          <w:rFonts w:ascii="GHEA Grapalat" w:hAnsi="GHEA Grapalat" w:cs="Sylfaen"/>
          <w:lang w:val="hy-AM"/>
        </w:rPr>
        <w:t xml:space="preserve">համայնքում հանրային </w:t>
      </w:r>
      <w:r w:rsidRPr="00A55116">
        <w:rPr>
          <w:rFonts w:ascii="GHEA Grapalat" w:hAnsi="GHEA Grapalat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20028612" w14:textId="143EDE2D" w:rsidR="005042C7" w:rsidRPr="00A42C67" w:rsidRDefault="00A55116" w:rsidP="00A55116">
      <w:pPr>
        <w:spacing w:line="240" w:lineRule="auto"/>
        <w:jc w:val="center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A55116">
        <w:rPr>
          <w:rFonts w:ascii="GHEA Grapalat" w:hAnsi="GHEA Grapalat"/>
          <w:sz w:val="24"/>
          <w:szCs w:val="24"/>
          <w:lang w:val="hy-AM"/>
        </w:rPr>
        <w:t>ՔԱՐՏՈՒՂԱՐՈՒԹՅԱՆ, ԱՆՁՆԱԿԱԶՄԻ ԿԱՌԱՎԱՐՄԱՆ, ՏԵՂԵԿԱՏՎԱԿԱՆ ՏԵԽՆՈԼՈԳԻԱՆԵՐԻ ԲԱԺՆԻ ՊԵՏ</w:t>
      </w:r>
      <w:r w:rsidRPr="00A55116">
        <w:rPr>
          <w:rFonts w:ascii="GHEA Grapalat" w:hAnsi="GHEA Grapalat"/>
          <w:sz w:val="24"/>
          <w:szCs w:val="24"/>
          <w:lang w:val="hy-AM"/>
        </w:rPr>
        <w:t>Ի Ժ/Պ՝</w:t>
      </w:r>
      <w:r w:rsidRPr="00A55116">
        <w:rPr>
          <w:rFonts w:cs="Calibri"/>
          <w:sz w:val="24"/>
          <w:szCs w:val="24"/>
          <w:lang w:val="hy-AM"/>
        </w:rPr>
        <w:t> </w:t>
      </w:r>
      <w:r>
        <w:rPr>
          <w:rFonts w:cs="Calibri"/>
          <w:sz w:val="24"/>
          <w:szCs w:val="24"/>
          <w:lang w:val="hy-AM"/>
        </w:rPr>
        <w:t xml:space="preserve">                                             </w:t>
      </w:r>
      <w:r w:rsidRPr="00A55116">
        <w:rPr>
          <w:rFonts w:ascii="GHEA Grapalat" w:hAnsi="GHEA Grapalat"/>
          <w:sz w:val="24"/>
          <w:szCs w:val="24"/>
          <w:lang w:val="hy-AM"/>
        </w:rPr>
        <w:t>Հ. ԱՐՇԱԿՅԱՆ</w:t>
      </w:r>
    </w:p>
    <w:p w14:paraId="1BDE2C5E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5337" w14:textId="77777777" w:rsidR="00D4013A" w:rsidRDefault="00D4013A" w:rsidP="000E67DF">
      <w:pPr>
        <w:spacing w:after="0" w:line="240" w:lineRule="auto"/>
      </w:pPr>
      <w:r>
        <w:separator/>
      </w:r>
    </w:p>
  </w:endnote>
  <w:endnote w:type="continuationSeparator" w:id="0">
    <w:p w14:paraId="0E234606" w14:textId="77777777" w:rsidR="00D4013A" w:rsidRDefault="00D4013A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swiss"/>
    <w:pitch w:val="variable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49FFD" w14:textId="77777777" w:rsidR="00D4013A" w:rsidRDefault="00D4013A" w:rsidP="000E67DF">
      <w:pPr>
        <w:spacing w:after="0" w:line="240" w:lineRule="auto"/>
      </w:pPr>
      <w:r>
        <w:separator/>
      </w:r>
    </w:p>
  </w:footnote>
  <w:footnote w:type="continuationSeparator" w:id="0">
    <w:p w14:paraId="65959EA6" w14:textId="77777777" w:rsidR="00D4013A" w:rsidRDefault="00D4013A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637"/>
    <w:multiLevelType w:val="hybridMultilevel"/>
    <w:tmpl w:val="68D630DA"/>
    <w:lvl w:ilvl="0" w:tplc="97A40F10">
      <w:start w:val="1"/>
      <w:numFmt w:val="decimal"/>
      <w:lvlText w:val="%1."/>
      <w:lvlJc w:val="left"/>
      <w:pPr>
        <w:ind w:left="927" w:hanging="360"/>
      </w:pPr>
      <w:rPr>
        <w:rFonts w:eastAsiaTheme="minorHAnsi" w:cs="Sylfaen" w:hint="default"/>
      </w:rPr>
    </w:lvl>
    <w:lvl w:ilvl="1" w:tplc="83142F28">
      <w:start w:val="1"/>
      <w:numFmt w:val="decimal"/>
      <w:lvlText w:val="%2)"/>
      <w:lvlJc w:val="left"/>
      <w:pPr>
        <w:ind w:left="1647" w:hanging="360"/>
      </w:pPr>
      <w:rPr>
        <w:rFonts w:eastAsiaTheme="minorHAnsi" w:cs="Sylfae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3E08A1"/>
    <w:multiLevelType w:val="hybridMultilevel"/>
    <w:tmpl w:val="64A0B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4C0D"/>
    <w:multiLevelType w:val="hybridMultilevel"/>
    <w:tmpl w:val="6B60D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16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2"/>
  </w:num>
  <w:num w:numId="18">
    <w:abstractNumId w:val="20"/>
  </w:num>
  <w:num w:numId="19">
    <w:abstractNumId w:val="10"/>
  </w:num>
  <w:num w:numId="20">
    <w:abstractNumId w:val="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046B5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27FA9"/>
    <w:rsid w:val="00930924"/>
    <w:rsid w:val="009330A6"/>
    <w:rsid w:val="00935FA0"/>
    <w:rsid w:val="00946ADA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55116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4013A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129"/>
  <w15:docId w15:val="{ED05D67A-02C1-466C-A5C5-D7E3483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2025-03-05T10:33:00Z</cp:lastPrinted>
  <dcterms:created xsi:type="dcterms:W3CDTF">2025-03-05T10:35:00Z</dcterms:created>
  <dcterms:modified xsi:type="dcterms:W3CDTF">2025-03-05T10:50:00Z</dcterms:modified>
</cp:coreProperties>
</file>